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96" w:rsidRDefault="00CA0096" w:rsidP="00CA0096">
      <w:pPr>
        <w:jc w:val="center"/>
      </w:pPr>
      <w:r>
        <w:t>WELLS BRANCH COM</w:t>
      </w:r>
      <w:r>
        <w:t xml:space="preserve">MUNITY LIBRARY RENOVATION </w:t>
      </w:r>
      <w:r>
        <w:t>FACT SHEET</w:t>
      </w:r>
    </w:p>
    <w:p w:rsidR="00CA0096" w:rsidRDefault="00CA0096" w:rsidP="00CA0096"/>
    <w:p w:rsidR="00CA0096" w:rsidRDefault="00CA0096" w:rsidP="00CA0096">
      <w:r>
        <w:t>PROJECT OVERVIEW</w:t>
      </w:r>
    </w:p>
    <w:p w:rsidR="00CA0096" w:rsidRDefault="00CA0096" w:rsidP="00CA0096">
      <w:pPr>
        <w:rPr>
          <w:b/>
        </w:rPr>
      </w:pPr>
      <w:r>
        <w:t xml:space="preserve">• Estimated Start Date: </w:t>
      </w:r>
      <w:r>
        <w:rPr>
          <w:b/>
        </w:rPr>
        <w:t>October 2025</w:t>
      </w:r>
    </w:p>
    <w:p w:rsidR="00CA0096" w:rsidRDefault="00CA0096" w:rsidP="00CA0096">
      <w:pPr>
        <w:rPr>
          <w:b/>
        </w:rPr>
      </w:pPr>
      <w:r>
        <w:t xml:space="preserve">• Estimated Timeline: </w:t>
      </w:r>
      <w:r>
        <w:rPr>
          <w:b/>
        </w:rPr>
        <w:t>10 months minimum</w:t>
      </w:r>
    </w:p>
    <w:p w:rsidR="00CA0096" w:rsidRDefault="00CA0096" w:rsidP="00CA0096">
      <w:pPr>
        <w:rPr>
          <w:b/>
        </w:rPr>
      </w:pPr>
      <w:r>
        <w:t xml:space="preserve">• Estimated Budget: </w:t>
      </w:r>
      <w:r>
        <w:rPr>
          <w:b/>
        </w:rPr>
        <w:t>$5.3 million</w:t>
      </w:r>
    </w:p>
    <w:p w:rsidR="00CA0096" w:rsidRDefault="00CA0096" w:rsidP="00CA0096">
      <w:pPr>
        <w:rPr>
          <w:b/>
        </w:rPr>
      </w:pPr>
      <w:r>
        <w:t xml:space="preserve">• Funding Source: </w:t>
      </w:r>
      <w:r>
        <w:rPr>
          <w:b/>
        </w:rPr>
        <w:t>Library general funds</w:t>
      </w:r>
    </w:p>
    <w:p w:rsidR="00CA0096" w:rsidRDefault="00CA0096" w:rsidP="00CA0096">
      <w:pPr>
        <w:rPr>
          <w:b/>
        </w:rPr>
      </w:pPr>
      <w:r>
        <w:t xml:space="preserve">• Project </w:t>
      </w:r>
      <w:proofErr w:type="gramStart"/>
      <w:r>
        <w:t>Initiated:</w:t>
      </w:r>
      <w:proofErr w:type="gramEnd"/>
      <w:r>
        <w:t xml:space="preserve"> </w:t>
      </w:r>
      <w:r>
        <w:rPr>
          <w:b/>
        </w:rPr>
        <w:t>2019</w:t>
      </w:r>
    </w:p>
    <w:p w:rsidR="00CA0096" w:rsidRDefault="00CA0096" w:rsidP="00CA0096">
      <w:pPr>
        <w:rPr>
          <w:b/>
        </w:rPr>
      </w:pPr>
      <w:r>
        <w:t xml:space="preserve">• Authorized By: </w:t>
      </w:r>
      <w:r>
        <w:rPr>
          <w:b/>
        </w:rPr>
        <w:t>Library Board of Trustees</w:t>
      </w:r>
    </w:p>
    <w:p w:rsidR="00CA0096" w:rsidRDefault="00CA0096" w:rsidP="00CA0096"/>
    <w:p w:rsidR="00CA0096" w:rsidRDefault="00CA0096" w:rsidP="00CA0096">
      <w:r>
        <w:t>PROJECT TEAM</w:t>
      </w:r>
    </w:p>
    <w:p w:rsidR="00CA0096" w:rsidRDefault="00CA0096" w:rsidP="00CA0096">
      <w:pPr>
        <w:rPr>
          <w:b/>
        </w:rPr>
      </w:pPr>
      <w:r>
        <w:t xml:space="preserve">• Architecture Firm: </w:t>
      </w:r>
      <w:r>
        <w:rPr>
          <w:b/>
        </w:rPr>
        <w:t>720 Design</w:t>
      </w:r>
    </w:p>
    <w:p w:rsidR="00CA0096" w:rsidRDefault="00CA0096" w:rsidP="00CA0096">
      <w:r>
        <w:t xml:space="preserve">• Contractor: </w:t>
      </w:r>
      <w:proofErr w:type="spellStart"/>
      <w:r>
        <w:rPr>
          <w:b/>
        </w:rPr>
        <w:t>Fransen</w:t>
      </w:r>
      <w:proofErr w:type="spellEnd"/>
      <w:r>
        <w:rPr>
          <w:b/>
        </w:rPr>
        <w:t xml:space="preserve"> Pittman</w:t>
      </w:r>
      <w:r>
        <w:t xml:space="preserve"> </w:t>
      </w:r>
    </w:p>
    <w:p w:rsidR="00CA0096" w:rsidRDefault="00CA0096" w:rsidP="00CA0096">
      <w:r>
        <w:t>• Project Oversight:</w:t>
      </w:r>
    </w:p>
    <w:p w:rsidR="00CA0096" w:rsidRDefault="00CA0096" w:rsidP="00CA0096">
      <w:pPr>
        <w:pStyle w:val="ListParagraph"/>
        <w:numPr>
          <w:ilvl w:val="0"/>
          <w:numId w:val="1"/>
        </w:numPr>
      </w:pPr>
      <w:r w:rsidRPr="00CA0096">
        <w:rPr>
          <w:b/>
        </w:rPr>
        <w:t>Abbie Joffrain</w:t>
      </w:r>
      <w:r>
        <w:t xml:space="preserve"> – President, Library Board &amp; Co-Chair, Architectural Committee</w:t>
      </w:r>
    </w:p>
    <w:p w:rsidR="00CA0096" w:rsidRDefault="00CA0096" w:rsidP="00CA0096">
      <w:pPr>
        <w:pStyle w:val="ListParagraph"/>
        <w:numPr>
          <w:ilvl w:val="0"/>
          <w:numId w:val="1"/>
        </w:numPr>
      </w:pPr>
      <w:r w:rsidRPr="00CA0096">
        <w:rPr>
          <w:b/>
        </w:rPr>
        <w:t>Derek Mahnke</w:t>
      </w:r>
      <w:r>
        <w:t xml:space="preserve"> – Vice President, Library Board &amp; Co-Chair, Architectural Committee</w:t>
      </w:r>
    </w:p>
    <w:p w:rsidR="00CA0096" w:rsidRDefault="00CA0096" w:rsidP="00CA0096">
      <w:pPr>
        <w:pStyle w:val="ListParagraph"/>
        <w:numPr>
          <w:ilvl w:val="0"/>
          <w:numId w:val="1"/>
        </w:numPr>
      </w:pPr>
      <w:r w:rsidRPr="00CA0096">
        <w:rPr>
          <w:b/>
        </w:rPr>
        <w:t>Donita Ward</w:t>
      </w:r>
      <w:r>
        <w:t xml:space="preserve"> – Library Director</w:t>
      </w:r>
    </w:p>
    <w:p w:rsidR="00CA0096" w:rsidRDefault="00CA0096" w:rsidP="00CA0096"/>
    <w:p w:rsidR="00CA0096" w:rsidRDefault="00CA0096" w:rsidP="00CA0096">
      <w:r>
        <w:t>RENOVATION SCOPE</w:t>
      </w:r>
    </w:p>
    <w:p w:rsidR="00CA0096" w:rsidRDefault="00CA0096" w:rsidP="00CA0096">
      <w:r>
        <w:t>• Connect the two buildings with a new entrance and create a lobby</w:t>
      </w:r>
      <w:r>
        <w:t>*</w:t>
      </w:r>
      <w:r>
        <w:t xml:space="preserve"> </w:t>
      </w:r>
    </w:p>
    <w:p w:rsidR="00CA0096" w:rsidRDefault="00CA0096" w:rsidP="00CA0096">
      <w:r>
        <w:t>• Renovate and expand multi-purpose and program rooms</w:t>
      </w:r>
      <w:r>
        <w:t>*</w:t>
      </w:r>
    </w:p>
    <w:p w:rsidR="00CA0096" w:rsidRDefault="00CA0096" w:rsidP="00CA0096">
      <w:r>
        <w:t>• Expand and theme children's room</w:t>
      </w:r>
    </w:p>
    <w:p w:rsidR="00CA0096" w:rsidRDefault="00CA0096" w:rsidP="00CA0096">
      <w:r>
        <w:t>• Create an enclosed teen area &amp; program space</w:t>
      </w:r>
    </w:p>
    <w:p w:rsidR="00CA0096" w:rsidRDefault="00CA0096" w:rsidP="00CA0096">
      <w:r>
        <w:t>• Add a new reading room and 3 private study rooms</w:t>
      </w:r>
    </w:p>
    <w:p w:rsidR="00CA0096" w:rsidRDefault="00CA0096" w:rsidP="00CA0096">
      <w:r>
        <w:t>• Renovate and reorganize bathroom facilities</w:t>
      </w:r>
    </w:p>
    <w:p w:rsidR="00CA0096" w:rsidRDefault="00CA0096" w:rsidP="00CA0096">
      <w:r>
        <w:t xml:space="preserve">• Renovate staff </w:t>
      </w:r>
      <w:r>
        <w:t xml:space="preserve">breakroom </w:t>
      </w:r>
    </w:p>
    <w:p w:rsidR="00CA0096" w:rsidRDefault="00CA0096" w:rsidP="00CA0096">
      <w:r>
        <w:t>• New finishes throughout (flooring, lighting, wall finishes, decorative details)</w:t>
      </w:r>
    </w:p>
    <w:p w:rsidR="00CA0096" w:rsidRDefault="00CA0096" w:rsidP="00CA0096">
      <w:r>
        <w:t xml:space="preserve">• Replace shelving throughout with lower shelving on casters. </w:t>
      </w:r>
    </w:p>
    <w:p w:rsidR="00CA0096" w:rsidRDefault="00CA0096" w:rsidP="00CA0096"/>
    <w:p w:rsidR="00CA0096" w:rsidRDefault="00CA0096" w:rsidP="00CA0096">
      <w:r>
        <w:t>ADVANCE WORK</w:t>
      </w:r>
    </w:p>
    <w:p w:rsidR="00CA0096" w:rsidRDefault="00CA0096" w:rsidP="00CA0096">
      <w:r>
        <w:t xml:space="preserve">Prior to construction, we will install the </w:t>
      </w:r>
      <w:bookmarkStart w:id="0" w:name="_GoBack"/>
      <w:bookmarkEnd w:id="0"/>
      <w:r>
        <w:t>new shelving on casters for the books and media.</w:t>
      </w:r>
    </w:p>
    <w:p w:rsidR="00CA0096" w:rsidRDefault="00CA0096" w:rsidP="00CA0096">
      <w:r>
        <w:t xml:space="preserve">With moveable shelving, we can keep the collection accessible during renovation.   </w:t>
      </w:r>
    </w:p>
    <w:p w:rsidR="00CA0096" w:rsidRDefault="00CA0096" w:rsidP="00CA0096"/>
    <w:p w:rsidR="00CA0096" w:rsidRPr="00CA0096" w:rsidRDefault="00CA0096" w:rsidP="00CA0096">
      <w:r w:rsidRPr="00CA0096">
        <w:t>DURING CONSTRUCTION</w:t>
      </w:r>
    </w:p>
    <w:p w:rsidR="00CA0096" w:rsidRPr="00CA0096" w:rsidRDefault="00CA0096" w:rsidP="00CA0096">
      <w:r w:rsidRPr="00CA0096">
        <w:t>• Library Access: Will remain open; limited closures will occur</w:t>
      </w:r>
      <w:r>
        <w:t xml:space="preserve"> </w:t>
      </w:r>
    </w:p>
    <w:p w:rsidR="00CA0096" w:rsidRPr="00CA0096" w:rsidRDefault="00CA0096" w:rsidP="00CA0096">
      <w:r w:rsidRPr="00CA0096">
        <w:t>• Collection: Will remain available to patrons</w:t>
      </w:r>
      <w:r>
        <w:t xml:space="preserve"> for browsing and/or circulation by reserve</w:t>
      </w:r>
    </w:p>
    <w:p w:rsidR="00CA0096" w:rsidRPr="00CA0096" w:rsidRDefault="00CA0096" w:rsidP="00CA0096">
      <w:r w:rsidRPr="00CA0096">
        <w:t>• Parking Lot: Will stay accessible, with a small section used for construction staging</w:t>
      </w:r>
    </w:p>
    <w:p w:rsidR="00CA0096" w:rsidRPr="00CA0096" w:rsidRDefault="00CA0096" w:rsidP="00CA0096">
      <w:r w:rsidRPr="00CA0096">
        <w:t>• Project Staging: Four stages planned</w:t>
      </w:r>
      <w:r w:rsidRPr="00CA0096">
        <w:t xml:space="preserve"> </w:t>
      </w:r>
      <w:r>
        <w:t>(</w:t>
      </w:r>
      <w:r w:rsidRPr="00CA0096">
        <w:t xml:space="preserve">Stage 1 projects </w:t>
      </w:r>
      <w:r>
        <w:t>are marked</w:t>
      </w:r>
      <w:r w:rsidRPr="00CA0096">
        <w:t xml:space="preserve"> with * in the scope</w:t>
      </w:r>
      <w:r>
        <w:t>)</w:t>
      </w:r>
    </w:p>
    <w:p w:rsidR="00CA0096" w:rsidRDefault="00CA0096" w:rsidP="00CA0096"/>
    <w:p w:rsidR="00CA0096" w:rsidRDefault="00CA0096" w:rsidP="00CA0096">
      <w:r>
        <w:t xml:space="preserve">COMMUNITY </w:t>
      </w:r>
      <w:r>
        <w:t xml:space="preserve">INPUT &amp; </w:t>
      </w:r>
      <w:r>
        <w:t>FEEDBACK</w:t>
      </w:r>
    </w:p>
    <w:p w:rsidR="00CA0096" w:rsidRDefault="00CA0096" w:rsidP="00CA0096">
      <w:r>
        <w:t>• Surveys conducted at community events</w:t>
      </w:r>
    </w:p>
    <w:p w:rsidR="00CA0096" w:rsidRDefault="00CA0096" w:rsidP="00CA0096">
      <w:r>
        <w:t>• Two public open houses held</w:t>
      </w:r>
    </w:p>
    <w:p w:rsidR="00CA0096" w:rsidRDefault="00CA0096" w:rsidP="00CA0096">
      <w:r>
        <w:t>• Ongoing engagement via social media with committee members</w:t>
      </w:r>
    </w:p>
    <w:p w:rsidR="00CA0096" w:rsidRDefault="00CA0096" w:rsidP="00CA0096"/>
    <w:p w:rsidR="00CA0096" w:rsidRDefault="00CA0096" w:rsidP="00CA0096">
      <w:r>
        <w:t>CONTACT FOR QUESTIONS OR CONCERNS</w:t>
      </w:r>
    </w:p>
    <w:p w:rsidR="00CA0096" w:rsidRDefault="00CA0096" w:rsidP="00CA0096">
      <w:r>
        <w:t>• Abbie Joffrain – abbiej@wblibrary.org</w:t>
      </w:r>
    </w:p>
    <w:p w:rsidR="00CA0096" w:rsidRDefault="00CA0096" w:rsidP="00CA0096">
      <w:r>
        <w:t>• Derek Mahnke – derekm@wblibrary.org</w:t>
      </w:r>
    </w:p>
    <w:p w:rsidR="00CA0096" w:rsidRDefault="00CA0096" w:rsidP="00CA0096">
      <w:r>
        <w:t xml:space="preserve">• Donita Ward – </w:t>
      </w:r>
      <w:hyperlink r:id="rId5">
        <w:r>
          <w:rPr>
            <w:color w:val="1155CC"/>
            <w:u w:val="single"/>
          </w:rPr>
          <w:t>director@wblibrary.org</w:t>
        </w:r>
      </w:hyperlink>
    </w:p>
    <w:p w:rsidR="008522B9" w:rsidRDefault="008522B9"/>
    <w:sectPr w:rsidR="008522B9" w:rsidSect="00CA0096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22BFC"/>
    <w:multiLevelType w:val="hybridMultilevel"/>
    <w:tmpl w:val="474C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96"/>
    <w:rsid w:val="008522B9"/>
    <w:rsid w:val="00CA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46C9"/>
  <w15:chartTrackingRefBased/>
  <w15:docId w15:val="{5A20F005-CD27-4F18-A5C9-19FCAFFD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009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ita@wblibrar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 Ward</dc:creator>
  <cp:keywords/>
  <dc:description/>
  <cp:lastModifiedBy>Donita Ward</cp:lastModifiedBy>
  <cp:revision>1</cp:revision>
  <dcterms:created xsi:type="dcterms:W3CDTF">2025-04-16T20:06:00Z</dcterms:created>
  <dcterms:modified xsi:type="dcterms:W3CDTF">2025-04-16T20:17:00Z</dcterms:modified>
</cp:coreProperties>
</file>